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FC80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BFC80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BFC805" w14:textId="77777777" w:rsidR="00C261B3" w:rsidRDefault="00C261B3" w:rsidP="007A0155">
      <w:pPr>
        <w:rPr>
          <w:u w:val="single"/>
        </w:rPr>
      </w:pPr>
    </w:p>
    <w:p w14:paraId="4D52EC6B" w14:textId="77777777" w:rsidR="000B4D1C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4D1C" w:rsidRPr="000B4D1C">
        <w:rPr>
          <w:b/>
          <w:bCs/>
        </w:rPr>
        <w:t>Projektové dokumentace a provedení autorského dozoru na realizaci mokřadu a tůní v okrese Trutnov</w:t>
      </w:r>
    </w:p>
    <w:p w14:paraId="41BFC807" w14:textId="558367B0" w:rsidR="006C4D31" w:rsidRPr="007A0155" w:rsidRDefault="006C4D31" w:rsidP="00037B6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0527E">
        <w:t>veřejná zakázka malého rozsahu</w:t>
      </w:r>
      <w:r w:rsidR="0039052A">
        <w:t xml:space="preserve"> </w:t>
      </w:r>
      <w:r w:rsidR="00F35B3A" w:rsidRPr="00F35B3A">
        <w:t xml:space="preserve">na </w:t>
      </w:r>
      <w:r w:rsidR="0039052A">
        <w:t xml:space="preserve">služby </w:t>
      </w:r>
      <w:r w:rsidR="00F35B3A" w:rsidRPr="00F35B3A">
        <w:t>zadávaná</w:t>
      </w:r>
      <w:r w:rsidR="0039052A">
        <w:t xml:space="preserve"> dle Směrnice S</w:t>
      </w:r>
      <w:r w:rsidR="00037B61">
        <w:t>M </w:t>
      </w:r>
      <w:r w:rsidR="0039052A">
        <w:t>07</w:t>
      </w:r>
      <w:r w:rsidR="005064A2">
        <w:t>/2016</w:t>
      </w:r>
      <w:r w:rsidR="0039052A">
        <w:t>, bodu</w:t>
      </w:r>
      <w:r w:rsidR="005064A2">
        <w:t xml:space="preserve"> 4.3.3.</w:t>
      </w:r>
    </w:p>
    <w:p w14:paraId="41BFC808" w14:textId="77777777" w:rsidR="007D4836" w:rsidRDefault="007D4836" w:rsidP="007A0155">
      <w:pPr>
        <w:rPr>
          <w:u w:val="single"/>
        </w:rPr>
      </w:pPr>
    </w:p>
    <w:p w14:paraId="41BFC80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BFC80A" w14:textId="77777777" w:rsidR="00C261B3" w:rsidRDefault="00C261B3" w:rsidP="007A0155"/>
    <w:p w14:paraId="41BFC80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BFC80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1BFC80D" w14:textId="77777777" w:rsidR="004365D0" w:rsidRPr="004365D0" w:rsidRDefault="004365D0" w:rsidP="004365D0">
      <w:pPr>
        <w:pStyle w:val="Default"/>
      </w:pPr>
    </w:p>
    <w:p w14:paraId="41BFC8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BFC80F" w14:textId="77777777" w:rsidR="007875F8" w:rsidRDefault="007875F8" w:rsidP="006E7489">
      <w:pPr>
        <w:spacing w:before="120"/>
      </w:pPr>
    </w:p>
    <w:p w14:paraId="41BFC8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1BFC81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1BFC8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BFC81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1BFC81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1BFC8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BFC81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1BFC8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1BFC81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BFC81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1BFC81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BFC81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BFC8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1BFC8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BFC81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1BFC8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1BFC82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1BFC8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1BFC82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FC825" w14:textId="77777777" w:rsidR="00634EDA" w:rsidRDefault="00634EDA" w:rsidP="008E4AD5">
      <w:r>
        <w:separator/>
      </w:r>
    </w:p>
  </w:endnote>
  <w:endnote w:type="continuationSeparator" w:id="0">
    <w:p w14:paraId="41BFC82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BFC82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BFC82A" w14:textId="77777777" w:rsidR="00C41790" w:rsidRDefault="00C41790">
    <w:pPr>
      <w:pStyle w:val="Zpat"/>
      <w:jc w:val="right"/>
    </w:pPr>
  </w:p>
  <w:p w14:paraId="41BFC82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FC823" w14:textId="77777777" w:rsidR="00634EDA" w:rsidRDefault="00634EDA" w:rsidP="008E4AD5">
      <w:r>
        <w:separator/>
      </w:r>
    </w:p>
  </w:footnote>
  <w:footnote w:type="continuationSeparator" w:id="0">
    <w:p w14:paraId="41BFC82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C827" w14:textId="755A16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4D1C">
      <w:rPr>
        <w:rFonts w:cs="Arial"/>
        <w:b/>
        <w:szCs w:val="20"/>
      </w:rPr>
      <w:t>7</w:t>
    </w:r>
  </w:p>
  <w:p w14:paraId="41BFC8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B61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D1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052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27E"/>
    <w:rsid w:val="005064A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C9E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1BFC80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7</cp:revision>
  <cp:lastPrinted>2013-03-13T13:00:00Z</cp:lastPrinted>
  <dcterms:created xsi:type="dcterms:W3CDTF">2022-01-24T13:01:00Z</dcterms:created>
  <dcterms:modified xsi:type="dcterms:W3CDTF">2022-03-23T09:06:00Z</dcterms:modified>
</cp:coreProperties>
</file>